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5506" w:rsidRDefault="00E15506" w:rsidP="00E15506">
      <w:pPr>
        <w:jc w:val="both"/>
        <w:rPr>
          <w:rFonts w:ascii="Arial" w:hAnsi="Arial" w:cs="Arial"/>
          <w:b/>
        </w:rPr>
      </w:pPr>
      <w:r>
        <w:rPr>
          <w:rFonts w:ascii="Arial" w:hAnsi="Arial" w:cs="Arial"/>
          <w:b/>
        </w:rPr>
        <w:t>Bijlage bij les 12 – Verwerking 1 – Herkenbaar of niet?</w:t>
      </w:r>
      <w:bookmarkStart w:id="0" w:name="_GoBack"/>
      <w:bookmarkEnd w:id="0"/>
    </w:p>
    <w:p w:rsidR="00E15506" w:rsidRDefault="00E15506" w:rsidP="00E15506">
      <w:pPr>
        <w:jc w:val="both"/>
        <w:rPr>
          <w:rFonts w:ascii="Arial" w:hAnsi="Arial" w:cs="Arial"/>
          <w:b/>
        </w:rPr>
      </w:pPr>
    </w:p>
    <w:p w:rsidR="00E15506" w:rsidRPr="000C2905" w:rsidRDefault="00E15506" w:rsidP="00E15506">
      <w:pPr>
        <w:jc w:val="both"/>
        <w:rPr>
          <w:rFonts w:ascii="Arial" w:hAnsi="Arial" w:cs="Arial"/>
          <w:b/>
        </w:rPr>
      </w:pPr>
      <w:r w:rsidRPr="000C2905">
        <w:rPr>
          <w:rFonts w:ascii="Arial" w:hAnsi="Arial" w:cs="Arial"/>
          <w:b/>
        </w:rPr>
        <w:t>Mogelijke situaties</w:t>
      </w:r>
    </w:p>
    <w:p w:rsidR="00E15506" w:rsidRDefault="00E15506" w:rsidP="00E15506">
      <w:pPr>
        <w:spacing w:after="0"/>
        <w:jc w:val="both"/>
        <w:rPr>
          <w:rFonts w:ascii="Arial" w:hAnsi="Arial" w:cs="Arial"/>
        </w:rPr>
      </w:pPr>
      <w:r w:rsidRPr="000C2905">
        <w:rPr>
          <w:rFonts w:ascii="Arial" w:hAnsi="Arial" w:cs="Arial"/>
          <w:i/>
        </w:rPr>
        <w:t>Zelfbevrediging</w:t>
      </w:r>
      <w:r>
        <w:rPr>
          <w:rFonts w:ascii="Arial" w:hAnsi="Arial" w:cs="Arial"/>
          <w:i/>
        </w:rPr>
        <w:t xml:space="preserve"> </w:t>
      </w:r>
      <w:r>
        <w:rPr>
          <w:rFonts w:ascii="Arial" w:hAnsi="Arial" w:cs="Arial"/>
        </w:rPr>
        <w:t xml:space="preserve">- Ik baal ervan dat ik mezelf zo vaak bevredig. Eerst gebeurde het één keer per week, toen twee keer per week en nu doe ik het bijna elke dag. Iedere keer voel ik me weer schuldig en vies, maar het lukt me niet om het níet te doen. Ik probeer het wel, maar ik heb het nooit langer dan twee weken volgehouden. </w:t>
      </w:r>
    </w:p>
    <w:p w:rsidR="00E15506" w:rsidRPr="004B403F" w:rsidRDefault="00E15506" w:rsidP="00E15506">
      <w:pPr>
        <w:spacing w:after="0"/>
        <w:jc w:val="both"/>
        <w:rPr>
          <w:rFonts w:ascii="Arial" w:hAnsi="Arial" w:cs="Arial"/>
        </w:rPr>
      </w:pPr>
    </w:p>
    <w:p w:rsidR="00E15506" w:rsidRDefault="00E15506" w:rsidP="00E15506">
      <w:pPr>
        <w:spacing w:after="0"/>
        <w:jc w:val="both"/>
        <w:rPr>
          <w:rFonts w:ascii="Arial" w:hAnsi="Arial" w:cs="Arial"/>
        </w:rPr>
      </w:pPr>
      <w:r w:rsidRPr="000C2905">
        <w:rPr>
          <w:rFonts w:ascii="Arial" w:hAnsi="Arial" w:cs="Arial"/>
          <w:i/>
        </w:rPr>
        <w:t>Porno</w:t>
      </w:r>
      <w:r>
        <w:rPr>
          <w:rFonts w:ascii="Arial" w:hAnsi="Arial" w:cs="Arial"/>
          <w:i/>
        </w:rPr>
        <w:t xml:space="preserve"> </w:t>
      </w:r>
      <w:r>
        <w:rPr>
          <w:rFonts w:ascii="Arial" w:hAnsi="Arial" w:cs="Arial"/>
        </w:rPr>
        <w:t>- Zelf zoek ik nooit naar porno. Maar een vriend van mij stuurt me af en toe van die filmpjes. Ik moet eerlijk zeggen: ik kan het niet laten om dan even te kijken. Eigenlijk zou ik moeten zeggen dat ik die filmpjes niet meer wil, maar dat staat zo vroom. En laten we eerlijk zijn: iedereen kijkt toch wel eens? Of tenminste, iedere jongen?</w:t>
      </w:r>
    </w:p>
    <w:p w:rsidR="00E15506" w:rsidRPr="003C7F4D" w:rsidRDefault="00E15506" w:rsidP="00E15506">
      <w:pPr>
        <w:spacing w:after="0"/>
        <w:jc w:val="both"/>
        <w:rPr>
          <w:rFonts w:ascii="Arial" w:hAnsi="Arial" w:cs="Arial"/>
        </w:rPr>
      </w:pPr>
    </w:p>
    <w:p w:rsidR="00E15506" w:rsidRDefault="00E15506" w:rsidP="00E15506">
      <w:pPr>
        <w:spacing w:after="0"/>
        <w:jc w:val="both"/>
        <w:rPr>
          <w:rFonts w:ascii="Arial" w:hAnsi="Arial" w:cs="Arial"/>
        </w:rPr>
      </w:pPr>
      <w:r>
        <w:rPr>
          <w:rFonts w:ascii="Arial" w:hAnsi="Arial" w:cs="Arial"/>
          <w:i/>
          <w:iCs/>
        </w:rPr>
        <w:t xml:space="preserve">Verkering (1) </w:t>
      </w:r>
      <w:r>
        <w:rPr>
          <w:rFonts w:ascii="Arial" w:hAnsi="Arial" w:cs="Arial"/>
        </w:rPr>
        <w:t>– Mijn vriend is echt wat ze noemen ‘een lekker ding’. Ik vind het fijn als we samen op de bank een beetje vrijen. Maar eerlijk gezegd mis ik ook wel wat in onze verkering. Als ik het over een serieus onderwerp wil hebben, zegt hij al gauw: ‘Doe niet zo moeilijk. Kom hier!’ En dan trekt hij me naar zich toe om te kroelen. Dat is dan wel weer prettig, maar toch…</w:t>
      </w:r>
    </w:p>
    <w:p w:rsidR="00E15506" w:rsidRPr="001F5B2B" w:rsidRDefault="00E15506" w:rsidP="00E15506">
      <w:pPr>
        <w:spacing w:after="0"/>
        <w:jc w:val="both"/>
        <w:rPr>
          <w:rFonts w:ascii="Arial" w:hAnsi="Arial" w:cs="Arial"/>
        </w:rPr>
      </w:pPr>
    </w:p>
    <w:p w:rsidR="00E15506" w:rsidRDefault="00E15506" w:rsidP="00E15506">
      <w:pPr>
        <w:spacing w:after="0"/>
        <w:jc w:val="both"/>
        <w:rPr>
          <w:rFonts w:ascii="Arial" w:hAnsi="Arial" w:cs="Arial"/>
        </w:rPr>
      </w:pPr>
      <w:r w:rsidRPr="000C2905">
        <w:rPr>
          <w:rFonts w:ascii="Arial" w:hAnsi="Arial" w:cs="Arial"/>
          <w:i/>
        </w:rPr>
        <w:t>Verkering</w:t>
      </w:r>
      <w:r>
        <w:rPr>
          <w:rFonts w:ascii="Arial" w:hAnsi="Arial" w:cs="Arial"/>
          <w:i/>
        </w:rPr>
        <w:t xml:space="preserve"> (2) </w:t>
      </w:r>
      <w:r>
        <w:rPr>
          <w:rFonts w:ascii="Arial" w:hAnsi="Arial" w:cs="Arial"/>
        </w:rPr>
        <w:t>- Sinds vorig jaar heb ik verkering – met een heel leuk meisje. In een christelijk boek las ik dat je duidelijke afspraken moet maken over hoe ver je gaat. Volgens mij heb ik dat wel nodig, want ik merk nu al dat ik soms opgewonden raak. Ik weet alleen niet hoe ik dat aan moet pakken. Hoe maak ik het bespreekbaar en wat is dan de grens?</w:t>
      </w:r>
    </w:p>
    <w:p w:rsidR="00E15506" w:rsidRDefault="00E15506" w:rsidP="00E15506">
      <w:pPr>
        <w:spacing w:after="0"/>
        <w:jc w:val="both"/>
        <w:rPr>
          <w:rFonts w:ascii="Arial" w:hAnsi="Arial" w:cs="Arial"/>
        </w:rPr>
      </w:pPr>
    </w:p>
    <w:p w:rsidR="00687887" w:rsidRDefault="00687887"/>
    <w:sectPr w:rsidR="0068788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5506"/>
    <w:rsid w:val="00687887"/>
    <w:rsid w:val="00E1550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4872820-1B9D-49EE-A649-653960924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E15506"/>
    <w:rPr>
      <w:rFonts w:ascii="Calibri" w:eastAsia="Calibri" w:hAnsi="Calibri" w:cs="Times New Roman"/>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228</Words>
  <Characters>1257</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HGJB</Company>
  <LinksUpToDate>false</LinksUpToDate>
  <CharactersWithSpaces>1483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Herman van Wijngaarden</dc:creator>
  <cp:keywords/>
  <dc:description/>
  <cp:lastModifiedBy>Herman van Wijngaarden</cp:lastModifiedBy>
  <cp:revision>1</cp:revision>
  <dcterms:created xsi:type="dcterms:W3CDTF">2020-02-19T12:19:00Z</dcterms:created>
  <dcterms:modified xsi:type="dcterms:W3CDTF">2020-02-19T12:20:00Z</dcterms:modified>
</cp:coreProperties>
</file>